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A5" w:rsidRPr="00230EA5" w:rsidRDefault="00230EA5" w:rsidP="00230E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30EA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Citáty o škole, výchově a vzdělávání</w:t>
      </w:r>
    </w:p>
    <w:p w:rsidR="00230EA5" w:rsidRPr="00230EA5" w:rsidRDefault="00230EA5" w:rsidP="0023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0EA5" w:rsidRPr="00230EA5" w:rsidRDefault="00230EA5" w:rsidP="0023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30EA5" w:rsidRPr="00230EA5" w:rsidRDefault="00230EA5" w:rsidP="00230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„Učit lze slovy, vychovávat jen příkladem.“</w:t>
      </w:r>
    </w:p>
    <w:p w:rsidR="00230EA5" w:rsidRPr="00230EA5" w:rsidRDefault="00230EA5" w:rsidP="00230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„Šťastný národ, který má hojnost dobrých škol.“</w:t>
      </w:r>
    </w:p>
    <w:p w:rsidR="00230EA5" w:rsidRPr="00230EA5" w:rsidRDefault="00230EA5" w:rsidP="00230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„Omnia </w:t>
      </w:r>
      <w:proofErr w:type="spellStart"/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sponte</w:t>
      </w:r>
      <w:proofErr w:type="spellEnd"/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fluant</w:t>
      </w:r>
      <w:proofErr w:type="spellEnd"/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absint </w:t>
      </w:r>
      <w:proofErr w:type="spellStart"/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violencia</w:t>
      </w:r>
      <w:proofErr w:type="spellEnd"/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rebus</w:t>
      </w:r>
      <w:proofErr w:type="spellEnd"/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- Vše nechť se děje po dobrém, nechť není násilí </w:t>
      </w:r>
      <w:bookmarkStart w:id="0" w:name="_GoBack"/>
      <w:bookmarkEnd w:id="0"/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v ničem.“</w:t>
      </w:r>
    </w:p>
    <w:p w:rsidR="00230EA5" w:rsidRPr="00230EA5" w:rsidRDefault="00230EA5" w:rsidP="00230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„Cílem vzdělání a moudrosti je, aby člověk viděl před sebou jasnou cestu života, po ní opatrně vykračoval, pamatoval na minulost, znal přítomnost a předvídal budoucnost.“</w:t>
      </w:r>
    </w:p>
    <w:p w:rsidR="00230EA5" w:rsidRPr="00230EA5" w:rsidRDefault="00230EA5" w:rsidP="00230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„Škola je dílna lidskosti.“</w:t>
      </w:r>
    </w:p>
    <w:p w:rsidR="00230EA5" w:rsidRPr="00230EA5" w:rsidRDefault="00230EA5" w:rsidP="00230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„Posláním od začátku do konce budiž hledati a nalézati způsob, který by umožnil, aby učitelé méně učili, žáci se však více naučili, aby ve školách neměl místa křik, pocit ošklivosti, vědomí marné práce.“</w:t>
      </w:r>
    </w:p>
    <w:p w:rsidR="00230EA5" w:rsidRPr="00230EA5" w:rsidRDefault="00230EA5" w:rsidP="00230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„Takový je příští věk, jak jsou vychováváni příští jeho občané.“</w:t>
      </w:r>
    </w:p>
    <w:p w:rsidR="00230EA5" w:rsidRPr="00230EA5" w:rsidRDefault="00230EA5" w:rsidP="00230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„Jediným učitelem hodným toho jména jest ten, který vzbuzuje ducha svobodného přemýšlení a vyvinuje cit osobní odpovědnosti.“</w:t>
      </w:r>
    </w:p>
    <w:p w:rsidR="00230EA5" w:rsidRPr="00230EA5" w:rsidRDefault="00230EA5" w:rsidP="00230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„Nechci nikomu nic vyčítat, nikoho kárat pro jeho chyby ani nikoho přímo či nepřímo urážet. Vím totiž, že nikdo nechybuje proto, že by chybovat chtěl.“</w:t>
      </w:r>
    </w:p>
    <w:p w:rsidR="00230EA5" w:rsidRPr="00230EA5" w:rsidRDefault="00230EA5" w:rsidP="00230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„Člověk je bytost velice skvělá, jestliže je zkrocen opravdovou výchovou; nebude-li se však vychovávat aneb dostane-li se mu špatné výchovy, bude nejdivočejším tvorem ze všech, koho země rodí.“</w:t>
      </w:r>
    </w:p>
    <w:p w:rsidR="00230EA5" w:rsidRPr="00230EA5" w:rsidRDefault="00230EA5" w:rsidP="00230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„Škola má učit o našem vlastním lidském poslání, o lidském úkolu ve společném domově svět.“</w:t>
      </w:r>
    </w:p>
    <w:p w:rsidR="00230EA5" w:rsidRPr="00230EA5" w:rsidRDefault="00230EA5" w:rsidP="00230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„Nikoli učební plán sestavený z předmětů, nikoli hromada vědomostí jednotlivých disciplín. Jakkoliv velká rozkouskovaná hromada poznatků zůstane vždy nakonec jen hromadou, skladištěm vědomostí.“</w:t>
      </w:r>
    </w:p>
    <w:p w:rsidR="00230EA5" w:rsidRPr="00230EA5" w:rsidRDefault="00230EA5" w:rsidP="00230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„Člověk je svobodná bytost. Násilným donucováním se málo zmůže.“</w:t>
      </w:r>
    </w:p>
    <w:p w:rsidR="00230EA5" w:rsidRPr="00230EA5" w:rsidRDefault="00230EA5" w:rsidP="00230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„Škola bez kázně je jako mlýn bez vody. Přísnou kázeň je nutné udržovat ne pro vyučování, ale pro chování.“</w:t>
      </w:r>
    </w:p>
    <w:p w:rsidR="00230EA5" w:rsidRPr="00230EA5" w:rsidRDefault="00230EA5" w:rsidP="00230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„Mravního usměrnění se má dosáhnout především správnými příklady, vlídným slovem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vždy vřelou a upřímnou náklonností.“</w:t>
      </w:r>
    </w:p>
    <w:p w:rsidR="00230EA5" w:rsidRPr="00230EA5" w:rsidRDefault="00230EA5" w:rsidP="00230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„Blesky a hromobití (tresty) se připouštějí jen ve výjimečných případech a těchto prostředků se musí používat bez rozčilování, hněvu a zášti, aby viník sám pochopil, že trest mu byl uložen jako hořký lék předepsaný lékařem.“</w:t>
      </w:r>
    </w:p>
    <w:p w:rsidR="000662D0" w:rsidRDefault="00230EA5" w:rsidP="00230EA5">
      <w:pPr>
        <w:spacing w:after="0" w:line="360" w:lineRule="auto"/>
      </w:pPr>
      <w:r w:rsidRPr="00230EA5">
        <w:rPr>
          <w:rFonts w:ascii="Times New Roman" w:eastAsia="Times New Roman" w:hAnsi="Times New Roman" w:cs="Times New Roman"/>
          <w:sz w:val="24"/>
          <w:szCs w:val="24"/>
          <w:lang w:eastAsia="cs-CZ"/>
        </w:rPr>
        <w:t>„Vše na tomto světě se dá napravit jemným teplem lásky, poněvadž jinak je to nemožno.“</w:t>
      </w:r>
    </w:p>
    <w:sectPr w:rsidR="000662D0" w:rsidSect="00230EA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A5"/>
    <w:rsid w:val="000662D0"/>
    <w:rsid w:val="0023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30E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30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zirhutovi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</dc:creator>
  <cp:keywords/>
  <dc:description/>
  <cp:lastModifiedBy>Luděk </cp:lastModifiedBy>
  <cp:revision>1</cp:revision>
  <dcterms:created xsi:type="dcterms:W3CDTF">2020-05-13T19:10:00Z</dcterms:created>
  <dcterms:modified xsi:type="dcterms:W3CDTF">2020-05-13T19:12:00Z</dcterms:modified>
</cp:coreProperties>
</file>